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98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238E9">
        <w:rPr>
          <w:rFonts w:eastAsia="Calibri"/>
          <w:sz w:val="28"/>
          <w:szCs w:val="28"/>
          <w:lang w:eastAsia="en-US"/>
        </w:rPr>
        <w:t xml:space="preserve">Вопросы </w:t>
      </w:r>
      <w:r>
        <w:rPr>
          <w:rFonts w:eastAsia="Calibri"/>
          <w:sz w:val="28"/>
          <w:szCs w:val="28"/>
          <w:lang w:eastAsia="en-US"/>
        </w:rPr>
        <w:t>к зачету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по дисциплине </w:t>
      </w:r>
      <w:r w:rsidRPr="00B238E9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i/>
          <w:sz w:val="28"/>
          <w:szCs w:val="28"/>
          <w:lang w:eastAsia="en-US"/>
        </w:rPr>
        <w:t>Экономика персонала</w:t>
      </w:r>
      <w:r w:rsidRPr="00B238E9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: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1. Цель и задачи курса "Экономика персонала".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2. Сущность, структура и эволюция форм управления персоналом.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3. Предмет и методы дисциплины «Экономика персонала»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4. Функции управления персонала.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5. Развитие труда и деловой предприимчивости. Человек как личность и как работник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6. Закономерности, принципы и методы HR-менеджмента.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7. Управление персонала в организациях различных типов.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8. Зарубежный опыт управления персоналом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9. Особенности и проблемы управления персонала в России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10. Оценка эффективности использования трудовых ресурсов в организации.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11. Развитие практики управления персоналом в XX и XXI веках.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12. Развитие теорий управления персонала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13. Виды стратегии управления персоналом.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14. Организация службы управления персоналом и функции её руководителя.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15. Принципы построения системы управления персоналом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16. Классификация и сущность важнейших методов построения СУП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17. Методы внедрения организационных нововведений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18. Методы расчета количественного состава работников кадровой службы. Факторы, влияющие на численность работников системы управления персоналом.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19. Определение качественной потребности в персонале.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20. Организация делопроизводства в кадровой службе.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21. Состав основной документации по управлению персоналом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22. Особенности дистанционных форм управления персоналом в системе информационной экономики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23. Правовая база системы управления персоналом.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24. Классификация правовой документации.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25. Должностные лица и органы, осуществляющие правовое обеспечение СУП, их функции.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26. Понятие конкурентоспособности трудового потенциала работника и всего персонала организации, методы ее оценки.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27. Стратегическое и оперативное кадровое планирование.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28. Понятие и виды деловой карьеры.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29. Принципы маркетинга персонала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lastRenderedPageBreak/>
        <w:t>30. Процесс управления маркетинговой деятельностью в области персонала.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31. Понятие и характеристика кадровой политики и кадрового планирования. Государственная кадровая политика.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32. Кадровая политика организации.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33. Кадровый резерв, механизм его формирования и использования.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34. Источники набора персонала.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35. Отбор и подбор персонала. HR-</w:t>
      </w:r>
      <w:proofErr w:type="spellStart"/>
      <w:r w:rsidRPr="00F222BA">
        <w:rPr>
          <w:rFonts w:eastAsia="Calibri"/>
          <w:sz w:val="28"/>
          <w:szCs w:val="28"/>
          <w:lang w:eastAsia="en-US"/>
        </w:rPr>
        <w:t>брендинг</w:t>
      </w:r>
      <w:proofErr w:type="spellEnd"/>
      <w:r w:rsidRPr="00F222BA">
        <w:rPr>
          <w:rFonts w:eastAsia="Calibri"/>
          <w:sz w:val="28"/>
          <w:szCs w:val="28"/>
          <w:lang w:eastAsia="en-US"/>
        </w:rPr>
        <w:t>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36. Расстановка персонала в целях эффективного использования человеческих ресурсов.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37. Задачи и формы развития человеческих ресурсов организации. Содержание, виды и этапы адаптации персонала.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38. Обучение кадров в системе непрерывного образования.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39. Обучение как форма активизации творческого потенциала работников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40. Мотивация труда и его стимулирование.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41. Мотивация творчеством.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42. Управление конфликтами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43. Повышение эффективности управления HR-ресурсами как стратегическое направление развития человеческого капитала общества и организации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44. Критерии и методики определения экономической эффективности управления персонала.</w:t>
      </w:r>
    </w:p>
    <w:p w:rsidR="00F61398" w:rsidRPr="00F222BA" w:rsidRDefault="00F61398" w:rsidP="00F6139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22BA">
        <w:rPr>
          <w:rFonts w:eastAsia="Calibri"/>
          <w:sz w:val="28"/>
          <w:szCs w:val="28"/>
          <w:lang w:eastAsia="en-US"/>
        </w:rPr>
        <w:t>45. Расчёт эффективности кадровых мероприятий. Методы повышения  эффективности управления персонала.</w:t>
      </w:r>
    </w:p>
    <w:p w:rsidR="00B33FCE" w:rsidRDefault="00B33FCE"/>
    <w:sectPr w:rsidR="00B3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5D"/>
    <w:rsid w:val="00A9535D"/>
    <w:rsid w:val="00B33FCE"/>
    <w:rsid w:val="00F6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Землякова</dc:creator>
  <cp:keywords/>
  <dc:description/>
  <cp:lastModifiedBy>Наталья Землякова</cp:lastModifiedBy>
  <cp:revision>2</cp:revision>
  <dcterms:created xsi:type="dcterms:W3CDTF">2022-01-30T15:30:00Z</dcterms:created>
  <dcterms:modified xsi:type="dcterms:W3CDTF">2022-01-30T15:30:00Z</dcterms:modified>
</cp:coreProperties>
</file>